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A236" w14:textId="77777777" w:rsidR="00DC6AB8" w:rsidRPr="00DC6AB8" w:rsidRDefault="00DC6AB8" w:rsidP="00DC6AB8">
      <w:pPr>
        <w:jc w:val="center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ИНФОРМАЦИОННОЕ СООБЩЕНИЕ</w:t>
      </w:r>
    </w:p>
    <w:p w14:paraId="72D5AD8F" w14:textId="6CFAC5A7" w:rsidR="00DC6AB8" w:rsidRPr="00DC6AB8" w:rsidRDefault="00DC6AB8" w:rsidP="00DC6AB8">
      <w:pPr>
        <w:pStyle w:val="a4"/>
        <w:jc w:val="center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о проведении 0</w:t>
      </w:r>
      <w:r w:rsidR="00E81BD9">
        <w:rPr>
          <w:b/>
          <w:sz w:val="24"/>
          <w:szCs w:val="24"/>
        </w:rPr>
        <w:t>1</w:t>
      </w:r>
      <w:r w:rsidRPr="00DC6AB8">
        <w:rPr>
          <w:b/>
          <w:sz w:val="24"/>
          <w:szCs w:val="24"/>
        </w:rPr>
        <w:t xml:space="preserve"> </w:t>
      </w:r>
      <w:r w:rsidR="00E81BD9">
        <w:rPr>
          <w:b/>
          <w:sz w:val="24"/>
          <w:szCs w:val="24"/>
        </w:rPr>
        <w:t>июля</w:t>
      </w:r>
      <w:r w:rsidRPr="00DC6AB8">
        <w:rPr>
          <w:b/>
          <w:sz w:val="24"/>
          <w:szCs w:val="24"/>
        </w:rPr>
        <w:t xml:space="preserve"> 2026 года в 09 час 00 мин. аукциона в электронной форме по продаже имущества, находящегося в муниципальной собственности Краснооктябрьского муниципального округа Нижегородской области на электронной торговой площадке – «Фабрикант»  </w:t>
      </w:r>
      <w:hyperlink r:id="rId4" w:history="1">
        <w:r w:rsidRPr="00DC6AB8">
          <w:rPr>
            <w:rStyle w:val="a3"/>
            <w:b/>
            <w:color w:val="000000"/>
            <w:sz w:val="24"/>
            <w:szCs w:val="24"/>
          </w:rPr>
          <w:t>https://www.</w:t>
        </w:r>
        <w:r w:rsidRPr="00DC6AB8">
          <w:rPr>
            <w:rStyle w:val="a3"/>
            <w:b/>
            <w:color w:val="000000"/>
            <w:sz w:val="24"/>
            <w:szCs w:val="24"/>
            <w:lang w:val="en-US"/>
          </w:rPr>
          <w:t>fabrikant</w:t>
        </w:r>
        <w:r w:rsidRPr="00DC6AB8">
          <w:rPr>
            <w:rStyle w:val="a3"/>
            <w:b/>
            <w:color w:val="000000"/>
            <w:sz w:val="24"/>
            <w:szCs w:val="24"/>
          </w:rPr>
          <w:t>.ru/</w:t>
        </w:r>
      </w:hyperlink>
      <w:r w:rsidRPr="00DC6AB8">
        <w:rPr>
          <w:b/>
          <w:color w:val="000000"/>
          <w:sz w:val="24"/>
          <w:szCs w:val="24"/>
        </w:rPr>
        <w:t xml:space="preserve"> </w:t>
      </w:r>
      <w:r w:rsidRPr="00DC6AB8">
        <w:rPr>
          <w:b/>
          <w:sz w:val="24"/>
          <w:szCs w:val="24"/>
        </w:rPr>
        <w:t>в сети Интернет.</w:t>
      </w:r>
    </w:p>
    <w:p w14:paraId="0A702CC8" w14:textId="77777777" w:rsidR="00DC6AB8" w:rsidRPr="00DC6AB8" w:rsidRDefault="00DC6AB8" w:rsidP="00DC6AB8">
      <w:pPr>
        <w:pStyle w:val="a4"/>
        <w:jc w:val="center"/>
        <w:rPr>
          <w:b/>
          <w:sz w:val="24"/>
          <w:szCs w:val="24"/>
        </w:rPr>
      </w:pPr>
    </w:p>
    <w:p w14:paraId="0C72A271" w14:textId="77777777" w:rsidR="00DC6AB8" w:rsidRPr="00DC6AB8" w:rsidRDefault="00DC6AB8" w:rsidP="00DC6AB8">
      <w:pPr>
        <w:pStyle w:val="a4"/>
        <w:ind w:firstLine="709"/>
        <w:jc w:val="both"/>
        <w:rPr>
          <w:rStyle w:val="a3"/>
          <w:color w:val="000000"/>
          <w:sz w:val="24"/>
          <w:szCs w:val="24"/>
        </w:rPr>
      </w:pPr>
      <w:r w:rsidRPr="00DC6AB8">
        <w:rPr>
          <w:b/>
          <w:sz w:val="24"/>
          <w:szCs w:val="24"/>
        </w:rPr>
        <w:t xml:space="preserve">Продавец: </w:t>
      </w:r>
      <w:r w:rsidRPr="00DC6AB8">
        <w:rPr>
          <w:sz w:val="24"/>
          <w:szCs w:val="24"/>
        </w:rPr>
        <w:t xml:space="preserve">Отдел имущественных отношений и земельных ресурсов администрации Краснооктябрьского муниципального округа Нижегородской области (607530, Нижегородская область, Краснооктябрьский район, с. Уразовка, ул. Кооперативная, д.36, каб.6, тел.: 8 (83194) 2-17-49, факс 2-17-49, </w:t>
      </w:r>
      <w:r w:rsidRPr="00DC6AB8">
        <w:rPr>
          <w:sz w:val="24"/>
          <w:szCs w:val="24"/>
        </w:rPr>
        <w:br/>
        <w:t>е-</w:t>
      </w:r>
      <w:r w:rsidRPr="00DC6AB8">
        <w:rPr>
          <w:sz w:val="24"/>
          <w:szCs w:val="24"/>
          <w:lang w:val="en-US"/>
        </w:rPr>
        <w:t>mail</w:t>
      </w:r>
      <w:r w:rsidRPr="00DC6AB8">
        <w:rPr>
          <w:sz w:val="24"/>
          <w:szCs w:val="24"/>
        </w:rPr>
        <w:t xml:space="preserve">: </w:t>
      </w:r>
      <w:hyperlink r:id="rId5" w:history="1"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kiourazovka</w:t>
        </w:r>
        <w:r w:rsidRPr="00DC6AB8">
          <w:rPr>
            <w:rStyle w:val="a3"/>
            <w:bCs/>
            <w:color w:val="000000"/>
            <w:sz w:val="24"/>
            <w:szCs w:val="24"/>
          </w:rPr>
          <w:t>@</w:t>
        </w:r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yandex</w:t>
        </w:r>
        <w:r w:rsidRPr="00DC6AB8">
          <w:rPr>
            <w:rStyle w:val="a3"/>
            <w:bCs/>
            <w:color w:val="000000"/>
            <w:sz w:val="24"/>
            <w:szCs w:val="24"/>
          </w:rPr>
          <w:t>.</w:t>
        </w:r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ru</w:t>
        </w:r>
      </w:hyperlink>
      <w:r w:rsidRPr="00DC6AB8">
        <w:rPr>
          <w:sz w:val="24"/>
          <w:szCs w:val="24"/>
        </w:rPr>
        <w:t xml:space="preserve">), официальный сайт (Администрация Краснооктябрьского муниципального округа): </w:t>
      </w:r>
      <w:hyperlink r:id="rId6" w:history="1">
        <w:r w:rsidRPr="00DC6AB8">
          <w:rPr>
            <w:rStyle w:val="a3"/>
            <w:color w:val="000000"/>
            <w:sz w:val="24"/>
            <w:szCs w:val="24"/>
          </w:rPr>
          <w:t>https://krokt.nobl.ru/</w:t>
        </w:r>
      </w:hyperlink>
    </w:p>
    <w:p w14:paraId="24CE7BDB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b/>
          <w:sz w:val="24"/>
          <w:szCs w:val="24"/>
        </w:rPr>
        <w:t xml:space="preserve">Оператор электронной площадки (оператор) – </w:t>
      </w:r>
      <w:r w:rsidRPr="00DC6AB8">
        <w:rPr>
          <w:sz w:val="24"/>
          <w:szCs w:val="24"/>
        </w:rPr>
        <w:t>электронная торговая площадка – Фабрикант (</w:t>
      </w:r>
      <w:hyperlink r:id="rId7" w:history="1">
        <w:r w:rsidRPr="00DC6AB8">
          <w:rPr>
            <w:rStyle w:val="a3"/>
            <w:b/>
            <w:color w:val="000000"/>
            <w:sz w:val="24"/>
            <w:szCs w:val="24"/>
          </w:rPr>
          <w:t>https://www.</w:t>
        </w:r>
        <w:r w:rsidRPr="00DC6AB8">
          <w:rPr>
            <w:rStyle w:val="a3"/>
            <w:b/>
            <w:color w:val="000000"/>
            <w:sz w:val="24"/>
            <w:szCs w:val="24"/>
            <w:lang w:val="en-US"/>
          </w:rPr>
          <w:t>fabrikant</w:t>
        </w:r>
        <w:r w:rsidRPr="00DC6AB8">
          <w:rPr>
            <w:rStyle w:val="a3"/>
            <w:b/>
            <w:color w:val="000000"/>
            <w:sz w:val="24"/>
            <w:szCs w:val="24"/>
          </w:rPr>
          <w:t>.ru/</w:t>
        </w:r>
      </w:hyperlink>
      <w:r w:rsidRPr="00DC6AB8">
        <w:rPr>
          <w:sz w:val="24"/>
          <w:szCs w:val="24"/>
        </w:rPr>
        <w:t>).</w:t>
      </w:r>
    </w:p>
    <w:p w14:paraId="2C22BBC9" w14:textId="77777777" w:rsidR="00221C48" w:rsidRDefault="00DC6AB8" w:rsidP="00221C4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Аукцион по продаже имущества, находящегося в муниципальной собственности Краснооктябрьского муниципального округа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г.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2012г. № 860 «Об организации и проведении продажи государственного или муниципального имущества в электронной форме», подпунктом 3 пункта 1 статьи 3 Устава Краснооктябрьского муниципального округа Нижегородской области, </w:t>
      </w:r>
      <w:r w:rsidRPr="00DC6AB8">
        <w:rPr>
          <w:rStyle w:val="normaltextrun"/>
          <w:sz w:val="24"/>
          <w:szCs w:val="24"/>
        </w:rPr>
        <w:t xml:space="preserve">решениями Совета депутатов Краснооктябрьского муниципального округа Нижегородской области от 17 августа 2023 г. № 80 «Об утверждении Положения </w:t>
      </w:r>
      <w:r w:rsidRPr="00DC6AB8">
        <w:rPr>
          <w:sz w:val="24"/>
          <w:szCs w:val="24"/>
        </w:rPr>
        <w:t>о</w:t>
      </w:r>
      <w:r w:rsidRPr="00DC6AB8">
        <w:rPr>
          <w:color w:val="000000"/>
          <w:sz w:val="24"/>
          <w:szCs w:val="24"/>
        </w:rPr>
        <w:t xml:space="preserve"> порядке управления и распоряжения имуществом, находящимся в муниципальной собственности Краснооктябрьского муниципального округа Нижегородской области, о порядке принятия имущества в муниципальную собственность» (в редакции решения Совета депутатов Краснооктябрьского муниципального округа Нижегородской области от 09 декабря 2025 г. № 64), </w:t>
      </w:r>
      <w:r w:rsidRPr="00DC6AB8">
        <w:rPr>
          <w:rStyle w:val="normaltextrun"/>
          <w:sz w:val="24"/>
          <w:szCs w:val="24"/>
        </w:rPr>
        <w:t>от 28 декабря 2023 г. № 111 «Об утверждении Положения о порядке и условиях приватизации муниципального имущества Краснооктябрьского муниципального округа Нижегородской области», от 25 декабря 2025 г. № 68 «</w:t>
      </w:r>
      <w:r w:rsidRPr="00DC6AB8">
        <w:rPr>
          <w:sz w:val="24"/>
          <w:szCs w:val="24"/>
        </w:rPr>
        <w:t xml:space="preserve">Об утверждении  Прогнозного плана приватизации муниципального имущества Краснооктябрьского муниципального округа Нижегородской области на 2026 год» (в редакции решения </w:t>
      </w:r>
      <w:r w:rsidRPr="00DC6AB8">
        <w:rPr>
          <w:color w:val="000000"/>
          <w:sz w:val="24"/>
          <w:szCs w:val="24"/>
        </w:rPr>
        <w:t>Совета депутатов Краснооктябрьского муниципального округа Нижегородской области от 12 февраля 2026 г. № 2</w:t>
      </w:r>
      <w:r w:rsidRPr="00DC6AB8">
        <w:rPr>
          <w:sz w:val="24"/>
          <w:szCs w:val="24"/>
        </w:rPr>
        <w:t>).</w:t>
      </w:r>
    </w:p>
    <w:p w14:paraId="207239E2" w14:textId="0A6068F8" w:rsidR="00DC6AB8" w:rsidRPr="00DC6AB8" w:rsidRDefault="00DC6AB8" w:rsidP="00221C4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Решение об условиях приватизации находящегося в муниципальной собственности имущества принято постановлением администрации Краснооктябрьского муниципального округа Нижегородской области от </w:t>
      </w:r>
      <w:r w:rsidR="002772DF">
        <w:rPr>
          <w:sz w:val="24"/>
          <w:szCs w:val="24"/>
        </w:rPr>
        <w:t>02 июня</w:t>
      </w:r>
      <w:r w:rsidRPr="00DC6AB8">
        <w:rPr>
          <w:sz w:val="24"/>
          <w:szCs w:val="24"/>
        </w:rPr>
        <w:t xml:space="preserve"> 2026 г. №</w:t>
      </w:r>
      <w:r w:rsidR="002772DF">
        <w:rPr>
          <w:sz w:val="24"/>
          <w:szCs w:val="24"/>
        </w:rPr>
        <w:t xml:space="preserve"> 344</w:t>
      </w:r>
      <w:r w:rsidRPr="00DC6AB8">
        <w:rPr>
          <w:sz w:val="24"/>
          <w:szCs w:val="24"/>
        </w:rPr>
        <w:t xml:space="preserve"> «Об условиях приватизации муниципального имущества».</w:t>
      </w:r>
    </w:p>
    <w:p w14:paraId="592344DA" w14:textId="77777777" w:rsidR="00DC6AB8" w:rsidRPr="00DC6AB8" w:rsidRDefault="00DC6AB8" w:rsidP="00DC6AB8">
      <w:pPr>
        <w:pStyle w:val="a4"/>
        <w:ind w:firstLine="709"/>
        <w:jc w:val="both"/>
        <w:rPr>
          <w:b/>
          <w:bCs/>
          <w:color w:val="000000"/>
          <w:sz w:val="24"/>
          <w:szCs w:val="24"/>
        </w:rPr>
      </w:pPr>
      <w:r w:rsidRPr="00DC6AB8">
        <w:rPr>
          <w:b/>
          <w:bCs/>
          <w:sz w:val="24"/>
          <w:szCs w:val="24"/>
        </w:rPr>
        <w:t xml:space="preserve">Описание имущества, находящегося в муниципальной собственности Краснооктябрьского муниципального округа Нижегородской области, выставляемого на торги в электронной форме (информация о продаже также размещена на сайтах в сети Интернет: </w:t>
      </w:r>
      <w:hyperlink r:id="rId8" w:history="1">
        <w:r w:rsidRPr="00DC6AB8">
          <w:rPr>
            <w:rStyle w:val="a3"/>
            <w:b/>
            <w:bCs/>
            <w:color w:val="000000"/>
            <w:sz w:val="24"/>
            <w:szCs w:val="24"/>
          </w:rPr>
          <w:t>https://krokt.nobl.ru/</w:t>
        </w:r>
      </w:hyperlink>
      <w:r w:rsidRPr="00DC6AB8">
        <w:rPr>
          <w:b/>
          <w:bCs/>
          <w:color w:val="000000"/>
          <w:sz w:val="24"/>
          <w:szCs w:val="24"/>
        </w:rPr>
        <w:t xml:space="preserve">, </w:t>
      </w:r>
      <w:hyperlink r:id="rId9" w:history="1">
        <w:r w:rsidRPr="00DC6AB8">
          <w:rPr>
            <w:rStyle w:val="a3"/>
            <w:b/>
            <w:bCs/>
            <w:color w:val="000000"/>
            <w:sz w:val="24"/>
            <w:szCs w:val="24"/>
          </w:rPr>
          <w:t>www.</w:t>
        </w:r>
        <w:r w:rsidRPr="00DC6AB8">
          <w:rPr>
            <w:rStyle w:val="a3"/>
            <w:b/>
            <w:bCs/>
            <w:color w:val="000000"/>
            <w:sz w:val="24"/>
            <w:szCs w:val="24"/>
            <w:lang w:val="en-US"/>
          </w:rPr>
          <w:t>torgi</w:t>
        </w:r>
        <w:r w:rsidRPr="00DC6AB8">
          <w:rPr>
            <w:rStyle w:val="a3"/>
            <w:b/>
            <w:bCs/>
            <w:color w:val="000000"/>
            <w:sz w:val="24"/>
            <w:szCs w:val="24"/>
          </w:rPr>
          <w:t>.</w:t>
        </w:r>
        <w:r w:rsidRPr="00DC6AB8">
          <w:rPr>
            <w:rStyle w:val="a3"/>
            <w:b/>
            <w:bCs/>
            <w:color w:val="000000"/>
            <w:sz w:val="24"/>
            <w:szCs w:val="24"/>
            <w:lang w:val="en-US"/>
          </w:rPr>
          <w:t>gov</w:t>
        </w:r>
        <w:r w:rsidRPr="00DC6AB8">
          <w:rPr>
            <w:rStyle w:val="a3"/>
            <w:b/>
            <w:bCs/>
            <w:color w:val="000000"/>
            <w:sz w:val="24"/>
            <w:szCs w:val="24"/>
          </w:rPr>
          <w:t>.ru</w:t>
        </w:r>
      </w:hyperlink>
      <w:r w:rsidRPr="00DC6AB8">
        <w:rPr>
          <w:b/>
          <w:bCs/>
          <w:color w:val="000000"/>
          <w:sz w:val="24"/>
          <w:szCs w:val="24"/>
        </w:rPr>
        <w:t>).</w:t>
      </w:r>
    </w:p>
    <w:p w14:paraId="3915506A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b/>
          <w:sz w:val="24"/>
          <w:szCs w:val="24"/>
        </w:rPr>
        <w:t>Лот № 1.</w:t>
      </w:r>
    </w:p>
    <w:p w14:paraId="01BAB799" w14:textId="77777777" w:rsidR="00DC6AB8" w:rsidRPr="00F67971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F67971">
        <w:rPr>
          <w:b/>
          <w:sz w:val="24"/>
          <w:szCs w:val="24"/>
        </w:rPr>
        <w:t>Описание недвижимого имущества:</w:t>
      </w:r>
    </w:p>
    <w:p w14:paraId="732207D3" w14:textId="21039A53" w:rsidR="00DC6AB8" w:rsidRPr="00F67971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F67971">
        <w:rPr>
          <w:sz w:val="24"/>
          <w:szCs w:val="24"/>
        </w:rPr>
        <w:t>-</w:t>
      </w:r>
      <w:r w:rsidR="000436C1" w:rsidRPr="00F67971">
        <w:rPr>
          <w:sz w:val="24"/>
          <w:szCs w:val="24"/>
        </w:rPr>
        <w:t xml:space="preserve"> нежилое здание (контора), </w:t>
      </w:r>
      <w:r w:rsidR="000436C1" w:rsidRPr="00F67971">
        <w:rPr>
          <w:sz w:val="24"/>
          <w:szCs w:val="24"/>
        </w:rPr>
        <w:t xml:space="preserve">с кадастровым номером 52:47:0700005:405, площадью 548.4 кв.м., количество этажей, в том числе подземных этажей: 2, в том числе подземных 0, материал наружных стен: кирпичные, 1988 года завершения строительства, кадастровой стоимостью: 8950068.97 руб., расположенное по адресу: Российская Федерация, Нижегородская область, муниципальный округ Краснооктябрьский, с. Малое Рыбушкино, </w:t>
      </w:r>
      <w:r w:rsidR="000436C1" w:rsidRPr="00F67971">
        <w:rPr>
          <w:sz w:val="24"/>
          <w:szCs w:val="24"/>
        </w:rPr>
        <w:lastRenderedPageBreak/>
        <w:t>ул. Луговая, здание 1, с земельным участком, необходимым для использования данного здания,</w:t>
      </w:r>
      <w:r w:rsidR="00F67971">
        <w:rPr>
          <w:sz w:val="24"/>
          <w:szCs w:val="24"/>
        </w:rPr>
        <w:t xml:space="preserve"> </w:t>
      </w:r>
      <w:r w:rsidR="000436C1" w:rsidRPr="00F67971">
        <w:rPr>
          <w:sz w:val="24"/>
          <w:szCs w:val="24"/>
        </w:rPr>
        <w:t>из категории земель: земли сельскохозяйственного назначения, с видом разрешенного использования: для сельскохозяйственного производства, с кадастровым номером 52:47:0700005:411, площадью 1165 кв.м., кадастровой стоимостью: 6454.10 руб., расположенным по адресу: Российская Федерация, Нижегородская область, Краснооктябрьский муниципальный округ, с. Малое Рыбушкино, ул. Луговая, земельный участок 1</w:t>
      </w:r>
      <w:r w:rsidRPr="00F67971">
        <w:rPr>
          <w:sz w:val="24"/>
          <w:szCs w:val="24"/>
        </w:rPr>
        <w:t>, в границах определенных кадастровым паспортом земельного участка.</w:t>
      </w:r>
    </w:p>
    <w:p w14:paraId="7B93200A" w14:textId="39894F9C" w:rsidR="00DC6AB8" w:rsidRPr="00DC6AB8" w:rsidRDefault="00DC6AB8" w:rsidP="00DC6AB8">
      <w:pPr>
        <w:pStyle w:val="a4"/>
        <w:ind w:firstLine="709"/>
        <w:jc w:val="both"/>
        <w:rPr>
          <w:bCs/>
          <w:sz w:val="24"/>
          <w:szCs w:val="24"/>
        </w:rPr>
      </w:pPr>
      <w:r w:rsidRPr="00DC6AB8">
        <w:rPr>
          <w:b/>
          <w:sz w:val="24"/>
          <w:szCs w:val="24"/>
        </w:rPr>
        <w:t>Начальная цена продажи муниципального имущества</w:t>
      </w:r>
      <w:r w:rsidRPr="00DC6AB8">
        <w:rPr>
          <w:bCs/>
          <w:sz w:val="24"/>
          <w:szCs w:val="24"/>
        </w:rPr>
        <w:t xml:space="preserve">, </w:t>
      </w:r>
      <w:r w:rsidRPr="00DC6AB8">
        <w:rPr>
          <w:sz w:val="24"/>
          <w:szCs w:val="24"/>
          <w:shd w:val="clear" w:color="auto" w:fill="FFFFFF"/>
        </w:rPr>
        <w:t xml:space="preserve">определенной по результатам оценки в соответствии с Федеральным законом от 29 июля 1998 г. № 135-ФЗ «Об оценочной деятельности в Российской Федерации» </w:t>
      </w:r>
      <w:r w:rsidRPr="00FF1924">
        <w:rPr>
          <w:sz w:val="24"/>
          <w:szCs w:val="24"/>
          <w:shd w:val="clear" w:color="auto" w:fill="FFFFFF"/>
        </w:rPr>
        <w:t xml:space="preserve">составляет </w:t>
      </w:r>
      <w:r w:rsidR="00FF1924" w:rsidRPr="00FF1924">
        <w:rPr>
          <w:sz w:val="24"/>
          <w:szCs w:val="24"/>
          <w:shd w:val="clear" w:color="auto" w:fill="FFFFFF"/>
        </w:rPr>
        <w:t xml:space="preserve">1 950 000 (Один </w:t>
      </w:r>
      <w:r w:rsidR="00FF1924" w:rsidRPr="00FF1924">
        <w:rPr>
          <w:sz w:val="24"/>
          <w:szCs w:val="24"/>
        </w:rPr>
        <w:t>миллион девятьсот пятьдесят тысяч)</w:t>
      </w:r>
      <w:r w:rsidR="00FF1924" w:rsidRPr="00FF1924">
        <w:rPr>
          <w:sz w:val="24"/>
          <w:szCs w:val="24"/>
          <w:shd w:val="clear" w:color="auto" w:fill="FFFFFF"/>
        </w:rPr>
        <w:t xml:space="preserve"> рублей 00 копеек, с учетом НДС</w:t>
      </w:r>
      <w:r w:rsidR="00FF1924" w:rsidRPr="00FF1924">
        <w:rPr>
          <w:sz w:val="24"/>
          <w:szCs w:val="24"/>
          <w:shd w:val="clear" w:color="auto" w:fill="FFFFFF"/>
        </w:rPr>
        <w:t>.</w:t>
      </w:r>
    </w:p>
    <w:p w14:paraId="56411040" w14:textId="37FF328E" w:rsidR="00DC6AB8" w:rsidRPr="00DC6AB8" w:rsidRDefault="00DC6AB8" w:rsidP="002E408E">
      <w:pPr>
        <w:tabs>
          <w:tab w:val="left" w:pos="8552"/>
        </w:tabs>
        <w:ind w:firstLine="709"/>
        <w:jc w:val="both"/>
        <w:rPr>
          <w:sz w:val="24"/>
          <w:szCs w:val="24"/>
        </w:rPr>
      </w:pPr>
      <w:r w:rsidRPr="00DC6AB8">
        <w:rPr>
          <w:b/>
          <w:bCs/>
          <w:sz w:val="24"/>
          <w:szCs w:val="24"/>
        </w:rPr>
        <w:t>Сумма задатка</w:t>
      </w:r>
      <w:r w:rsidR="002E408E">
        <w:rPr>
          <w:b/>
          <w:bCs/>
          <w:sz w:val="24"/>
          <w:szCs w:val="24"/>
        </w:rPr>
        <w:t xml:space="preserve"> (10% от начальной цены продажи)</w:t>
      </w:r>
      <w:r w:rsidRPr="00DC6AB8">
        <w:rPr>
          <w:b/>
          <w:bCs/>
          <w:sz w:val="24"/>
          <w:szCs w:val="24"/>
        </w:rPr>
        <w:t xml:space="preserve"> </w:t>
      </w:r>
      <w:r w:rsidR="00D71591">
        <w:rPr>
          <w:sz w:val="24"/>
          <w:szCs w:val="24"/>
        </w:rPr>
        <w:t>-</w:t>
      </w:r>
      <w:r w:rsidRPr="00DC6AB8">
        <w:rPr>
          <w:sz w:val="24"/>
          <w:szCs w:val="24"/>
        </w:rPr>
        <w:t xml:space="preserve"> </w:t>
      </w:r>
      <w:r w:rsidR="002E408E">
        <w:rPr>
          <w:sz w:val="24"/>
          <w:szCs w:val="24"/>
        </w:rPr>
        <w:t>195 000 (С</w:t>
      </w:r>
      <w:r w:rsidR="002E408E" w:rsidRPr="002E408E">
        <w:rPr>
          <w:sz w:val="24"/>
          <w:szCs w:val="24"/>
        </w:rPr>
        <w:t>то девяносто пять тысяч</w:t>
      </w:r>
      <w:r w:rsidR="00D71591">
        <w:rPr>
          <w:sz w:val="24"/>
          <w:szCs w:val="24"/>
        </w:rPr>
        <w:t>)</w:t>
      </w:r>
      <w:r w:rsidR="002E408E" w:rsidRPr="002E408E">
        <w:rPr>
          <w:sz w:val="24"/>
          <w:szCs w:val="24"/>
        </w:rPr>
        <w:t xml:space="preserve"> рублей </w:t>
      </w:r>
      <w:r w:rsidR="00D71591">
        <w:rPr>
          <w:sz w:val="24"/>
          <w:szCs w:val="24"/>
        </w:rPr>
        <w:t>00</w:t>
      </w:r>
      <w:r w:rsidR="002E408E" w:rsidRPr="002E408E">
        <w:rPr>
          <w:sz w:val="24"/>
          <w:szCs w:val="24"/>
        </w:rPr>
        <w:t xml:space="preserve"> копеек</w:t>
      </w:r>
      <w:r w:rsidR="00D71591">
        <w:rPr>
          <w:sz w:val="24"/>
          <w:szCs w:val="24"/>
        </w:rPr>
        <w:t>.</w:t>
      </w:r>
    </w:p>
    <w:p w14:paraId="19194164" w14:textId="3D98B949" w:rsidR="00DC6AB8" w:rsidRPr="00DC6AB8" w:rsidRDefault="00DC6AB8" w:rsidP="00DC6AB8">
      <w:pPr>
        <w:tabs>
          <w:tab w:val="left" w:pos="8552"/>
        </w:tabs>
        <w:ind w:firstLine="709"/>
        <w:rPr>
          <w:sz w:val="24"/>
          <w:szCs w:val="24"/>
        </w:rPr>
      </w:pPr>
      <w:r w:rsidRPr="00DC6AB8">
        <w:rPr>
          <w:b/>
          <w:bCs/>
          <w:sz w:val="24"/>
          <w:szCs w:val="24"/>
        </w:rPr>
        <w:t>Шаг аукциона</w:t>
      </w:r>
      <w:r w:rsidR="00D71591">
        <w:rPr>
          <w:b/>
          <w:bCs/>
          <w:sz w:val="24"/>
          <w:szCs w:val="24"/>
        </w:rPr>
        <w:t xml:space="preserve"> (5% от начальной цены продажи)</w:t>
      </w:r>
      <w:r w:rsidRPr="00DC6AB8">
        <w:rPr>
          <w:b/>
          <w:bCs/>
          <w:sz w:val="24"/>
          <w:szCs w:val="24"/>
        </w:rPr>
        <w:t xml:space="preserve"> </w:t>
      </w:r>
      <w:r w:rsidR="00D71591">
        <w:rPr>
          <w:sz w:val="24"/>
          <w:szCs w:val="24"/>
        </w:rPr>
        <w:t>–</w:t>
      </w:r>
      <w:r w:rsidRPr="00DC6AB8">
        <w:rPr>
          <w:sz w:val="24"/>
          <w:szCs w:val="24"/>
        </w:rPr>
        <w:t xml:space="preserve"> </w:t>
      </w:r>
      <w:r w:rsidR="00D71591">
        <w:rPr>
          <w:sz w:val="24"/>
          <w:szCs w:val="24"/>
        </w:rPr>
        <w:t>97 500 (Д</w:t>
      </w:r>
      <w:r w:rsidR="00D71591" w:rsidRPr="00D71591">
        <w:rPr>
          <w:sz w:val="24"/>
          <w:szCs w:val="24"/>
        </w:rPr>
        <w:t>евяносто семь тысяч пятьсот</w:t>
      </w:r>
      <w:r w:rsidR="00D71591">
        <w:rPr>
          <w:sz w:val="24"/>
          <w:szCs w:val="24"/>
        </w:rPr>
        <w:t>)</w:t>
      </w:r>
      <w:r w:rsidR="00D71591" w:rsidRPr="00D71591">
        <w:rPr>
          <w:sz w:val="24"/>
          <w:szCs w:val="24"/>
        </w:rPr>
        <w:t xml:space="preserve"> рублей</w:t>
      </w:r>
      <w:r w:rsidR="00D71591">
        <w:rPr>
          <w:sz w:val="24"/>
          <w:szCs w:val="24"/>
        </w:rPr>
        <w:t xml:space="preserve"> 00</w:t>
      </w:r>
      <w:r w:rsidR="00D71591" w:rsidRPr="00D71591">
        <w:rPr>
          <w:sz w:val="24"/>
          <w:szCs w:val="24"/>
        </w:rPr>
        <w:t xml:space="preserve"> копеек</w:t>
      </w:r>
      <w:r w:rsidR="00D71591">
        <w:rPr>
          <w:sz w:val="24"/>
          <w:szCs w:val="24"/>
        </w:rPr>
        <w:t>.</w:t>
      </w:r>
    </w:p>
    <w:p w14:paraId="78EE6082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Торги по продаже муниципального имущества по лоту № 1 не объявлялись.</w:t>
      </w:r>
    </w:p>
    <w:p w14:paraId="6BF94A7E" w14:textId="475F216A" w:rsidR="00DC6AB8" w:rsidRPr="00DC6AB8" w:rsidRDefault="00DC6AB8" w:rsidP="00DC6AB8">
      <w:pPr>
        <w:ind w:firstLine="709"/>
        <w:jc w:val="both"/>
        <w:rPr>
          <w:bCs/>
          <w:sz w:val="24"/>
          <w:szCs w:val="24"/>
        </w:rPr>
      </w:pPr>
      <w:r w:rsidRPr="00DC6AB8">
        <w:rPr>
          <w:bCs/>
          <w:sz w:val="24"/>
          <w:szCs w:val="24"/>
        </w:rPr>
        <w:t>Обременения публичным сервитутом и (или) ограничениями, предусмотренными действующим законодательством – не установлены.</w:t>
      </w:r>
    </w:p>
    <w:p w14:paraId="55ABB9EF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Форма подачи предложений о цене – открытая.</w:t>
      </w:r>
    </w:p>
    <w:p w14:paraId="3808F0E6" w14:textId="1C4F7F34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Начало приема заявок на участие в торгах – 0</w:t>
      </w:r>
      <w:r w:rsidR="008E23CB">
        <w:rPr>
          <w:b/>
          <w:sz w:val="24"/>
          <w:szCs w:val="24"/>
        </w:rPr>
        <w:t>3</w:t>
      </w:r>
      <w:r w:rsidRPr="00DC6AB8">
        <w:rPr>
          <w:b/>
          <w:sz w:val="24"/>
          <w:szCs w:val="24"/>
        </w:rPr>
        <w:t>.0</w:t>
      </w:r>
      <w:r w:rsidR="008E23CB">
        <w:rPr>
          <w:b/>
          <w:sz w:val="24"/>
          <w:szCs w:val="24"/>
        </w:rPr>
        <w:t>6</w:t>
      </w:r>
      <w:r w:rsidRPr="00DC6AB8">
        <w:rPr>
          <w:b/>
          <w:sz w:val="24"/>
          <w:szCs w:val="24"/>
        </w:rPr>
        <w:t>.2026 г. с 00 ч. 00 мин.</w:t>
      </w:r>
    </w:p>
    <w:p w14:paraId="4A0E70AF" w14:textId="028C5D05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 xml:space="preserve">Окончание приема заявок на участие в торгах – </w:t>
      </w:r>
      <w:r w:rsidR="008E23CB">
        <w:rPr>
          <w:b/>
          <w:sz w:val="24"/>
          <w:szCs w:val="24"/>
        </w:rPr>
        <w:t>28</w:t>
      </w:r>
      <w:r w:rsidRPr="00DC6AB8">
        <w:rPr>
          <w:b/>
          <w:sz w:val="24"/>
          <w:szCs w:val="24"/>
        </w:rPr>
        <w:t>.0</w:t>
      </w:r>
      <w:r w:rsidR="008E23CB">
        <w:rPr>
          <w:b/>
          <w:sz w:val="24"/>
          <w:szCs w:val="24"/>
        </w:rPr>
        <w:t>6</w:t>
      </w:r>
      <w:r w:rsidRPr="00DC6AB8">
        <w:rPr>
          <w:b/>
          <w:sz w:val="24"/>
          <w:szCs w:val="24"/>
        </w:rPr>
        <w:t>.2026 г. в 23 ч. 59 мин.</w:t>
      </w:r>
    </w:p>
    <w:p w14:paraId="2705CE34" w14:textId="25916665" w:rsidR="00DC6AB8" w:rsidRPr="00DC6AB8" w:rsidRDefault="00DC6AB8" w:rsidP="00DC6AB8">
      <w:pPr>
        <w:pStyle w:val="a4"/>
        <w:ind w:firstLine="709"/>
        <w:jc w:val="both"/>
        <w:rPr>
          <w:b/>
          <w:color w:val="FF0000"/>
          <w:sz w:val="24"/>
          <w:szCs w:val="24"/>
        </w:rPr>
      </w:pPr>
      <w:r w:rsidRPr="00DC6AB8">
        <w:rPr>
          <w:b/>
          <w:sz w:val="24"/>
          <w:szCs w:val="24"/>
        </w:rPr>
        <w:t xml:space="preserve">Срок поступления задатка на счет продавца – до </w:t>
      </w:r>
      <w:r w:rsidR="008E23CB">
        <w:rPr>
          <w:b/>
          <w:sz w:val="24"/>
          <w:szCs w:val="24"/>
        </w:rPr>
        <w:t>28</w:t>
      </w:r>
      <w:r w:rsidRPr="00DC6AB8">
        <w:rPr>
          <w:b/>
          <w:sz w:val="24"/>
          <w:szCs w:val="24"/>
        </w:rPr>
        <w:t>.0</w:t>
      </w:r>
      <w:r w:rsidR="008E23CB">
        <w:rPr>
          <w:b/>
          <w:sz w:val="24"/>
          <w:szCs w:val="24"/>
        </w:rPr>
        <w:t>6</w:t>
      </w:r>
      <w:r w:rsidRPr="00DC6AB8">
        <w:rPr>
          <w:b/>
          <w:sz w:val="24"/>
          <w:szCs w:val="24"/>
        </w:rPr>
        <w:t>.2026 г.</w:t>
      </w:r>
      <w:r w:rsidRPr="00DC6AB8">
        <w:rPr>
          <w:b/>
          <w:color w:val="FF0000"/>
          <w:sz w:val="24"/>
          <w:szCs w:val="24"/>
        </w:rPr>
        <w:t xml:space="preserve"> </w:t>
      </w:r>
    </w:p>
    <w:p w14:paraId="24C4788F" w14:textId="4185EF89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 xml:space="preserve">Определение участников торгов – </w:t>
      </w:r>
      <w:r w:rsidR="008E23CB">
        <w:rPr>
          <w:b/>
          <w:sz w:val="24"/>
          <w:szCs w:val="24"/>
        </w:rPr>
        <w:t>29</w:t>
      </w:r>
      <w:r w:rsidRPr="00DC6AB8">
        <w:rPr>
          <w:b/>
          <w:sz w:val="24"/>
          <w:szCs w:val="24"/>
        </w:rPr>
        <w:t>.0</w:t>
      </w:r>
      <w:r w:rsidR="008E23CB">
        <w:rPr>
          <w:b/>
          <w:sz w:val="24"/>
          <w:szCs w:val="24"/>
        </w:rPr>
        <w:t>6</w:t>
      </w:r>
      <w:r w:rsidRPr="00DC6AB8">
        <w:rPr>
          <w:b/>
          <w:sz w:val="24"/>
          <w:szCs w:val="24"/>
        </w:rPr>
        <w:t>.2026 г.</w:t>
      </w:r>
    </w:p>
    <w:p w14:paraId="2051CD5C" w14:textId="28A3D5B1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Проведение торгов (дата и время начала приема предложений от участников торгов) – 0</w:t>
      </w:r>
      <w:r w:rsidR="008E23CB">
        <w:rPr>
          <w:b/>
          <w:sz w:val="24"/>
          <w:szCs w:val="24"/>
        </w:rPr>
        <w:t>1</w:t>
      </w:r>
      <w:r w:rsidRPr="00DC6AB8">
        <w:rPr>
          <w:b/>
          <w:sz w:val="24"/>
          <w:szCs w:val="24"/>
        </w:rPr>
        <w:t>.0</w:t>
      </w:r>
      <w:r w:rsidR="008E23CB">
        <w:rPr>
          <w:b/>
          <w:sz w:val="24"/>
          <w:szCs w:val="24"/>
        </w:rPr>
        <w:t>7</w:t>
      </w:r>
      <w:r w:rsidRPr="00DC6AB8">
        <w:rPr>
          <w:b/>
          <w:sz w:val="24"/>
          <w:szCs w:val="24"/>
        </w:rPr>
        <w:t>.2026 г. в 09 ч. 00 мин.</w:t>
      </w:r>
    </w:p>
    <w:p w14:paraId="7D3FF9D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14:paraId="1A61A360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Документооборот между Претендентами, участниками торгов, Продавцом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14:paraId="2EC558B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sz w:val="24"/>
          <w:szCs w:val="24"/>
        </w:rPr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</w:t>
      </w:r>
      <w:r w:rsidRPr="00DC6AB8">
        <w:rPr>
          <w:rFonts w:eastAsia="Calibri"/>
          <w:color w:val="000000"/>
          <w:sz w:val="24"/>
          <w:szCs w:val="24"/>
        </w:rPr>
        <w:t xml:space="preserve"> Претендентом заявки и перечисление задатка являются акцептом такой оферты.</w:t>
      </w:r>
    </w:p>
    <w:p w14:paraId="63EA33B5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14:paraId="2ACE99EC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52F3AD2D" w14:textId="77777777" w:rsidR="00DC6AB8" w:rsidRPr="00DC6AB8" w:rsidRDefault="00DC6AB8" w:rsidP="00DC6AB8">
      <w:pPr>
        <w:pStyle w:val="a4"/>
        <w:ind w:firstLine="709"/>
        <w:jc w:val="both"/>
        <w:rPr>
          <w:b/>
          <w:color w:val="000000"/>
          <w:sz w:val="24"/>
          <w:szCs w:val="24"/>
        </w:rPr>
      </w:pPr>
      <w:r w:rsidRPr="00DC6AB8">
        <w:rPr>
          <w:b/>
          <w:color w:val="000000"/>
          <w:sz w:val="24"/>
          <w:szCs w:val="24"/>
        </w:rPr>
        <w:t>Сумма задатка не возвращается при уклонении или отказе победителя аукциона:</w:t>
      </w:r>
    </w:p>
    <w:p w14:paraId="69478B42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lastRenderedPageBreak/>
        <w:t xml:space="preserve">- от заключения в течение пяти рабочих дней со дня подведения итогов аукциона договора купли-продажи; </w:t>
      </w:r>
    </w:p>
    <w:p w14:paraId="78B6631A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>- от исполнения покупателем обязательств по оплате по договору купли-продажи.</w:t>
      </w:r>
    </w:p>
    <w:p w14:paraId="0804CD84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b/>
          <w:color w:val="000000"/>
          <w:sz w:val="24"/>
          <w:szCs w:val="24"/>
        </w:rPr>
        <w:t>Оплата приобретенного на аукционе имущества</w:t>
      </w:r>
      <w:r w:rsidRPr="00DC6AB8">
        <w:rPr>
          <w:color w:val="000000"/>
          <w:sz w:val="24"/>
          <w:szCs w:val="24"/>
        </w:rPr>
        <w:t xml:space="preserve"> производится победителем аукциона единовременно в соответствии с договором купли-</w:t>
      </w:r>
      <w:r w:rsidRPr="00DC6AB8">
        <w:rPr>
          <w:rFonts w:eastAsia="Calibri"/>
          <w:color w:val="000000"/>
          <w:sz w:val="24"/>
          <w:szCs w:val="24"/>
        </w:rPr>
        <w:t xml:space="preserve">продажи </w:t>
      </w:r>
      <w:r w:rsidRPr="00DC6AB8">
        <w:rPr>
          <w:rFonts w:eastAsia="Calibri"/>
          <w:b/>
          <w:color w:val="000000"/>
          <w:sz w:val="24"/>
          <w:szCs w:val="24"/>
        </w:rPr>
        <w:t xml:space="preserve">в течение </w:t>
      </w:r>
      <w:r w:rsidRPr="00DC6AB8">
        <w:rPr>
          <w:rFonts w:eastAsia="Calibri"/>
          <w:b/>
          <w:sz w:val="24"/>
          <w:szCs w:val="24"/>
        </w:rPr>
        <w:t>30 (тридцати) дней</w:t>
      </w:r>
      <w:r w:rsidRPr="00DC6AB8">
        <w:rPr>
          <w:rFonts w:eastAsia="Calibri"/>
          <w:color w:val="000000"/>
          <w:sz w:val="24"/>
          <w:szCs w:val="24"/>
        </w:rPr>
        <w:t xml:space="preserve"> со дня его заключения. Задаток, внесенный покупателем, засчитывается в оплату приобретенного имущества и перечисляется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14:paraId="3B4CF82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Денежные средства по оплате имущества перечисляются по следующим реквизитам: Наименование получателя:</w:t>
      </w:r>
    </w:p>
    <w:p w14:paraId="12D9AB2B" w14:textId="042DEC04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области, л/с 04323</w:t>
      </w:r>
      <w:r w:rsidRPr="00DC6AB8">
        <w:rPr>
          <w:rFonts w:eastAsia="Calibri"/>
          <w:color w:val="000000"/>
          <w:sz w:val="24"/>
          <w:szCs w:val="24"/>
          <w:lang w:val="en-US"/>
        </w:rPr>
        <w:t>D</w:t>
      </w:r>
      <w:r w:rsidRPr="00DC6AB8">
        <w:rPr>
          <w:rFonts w:eastAsia="Calibri"/>
          <w:color w:val="000000"/>
          <w:sz w:val="24"/>
          <w:szCs w:val="24"/>
        </w:rPr>
        <w:t xml:space="preserve">29610), ИНН 5220000164, КПП 522001001, КС 03100643000000013200, ЕКС 40102810745370000024, Банк: </w:t>
      </w:r>
      <w:r w:rsidRPr="00DC6AB8">
        <w:rPr>
          <w:sz w:val="24"/>
          <w:szCs w:val="24"/>
        </w:rPr>
        <w:t>ОКЦ № 1 ВВГУ Банка России // УФК по Нижегородской области г. Нижний Новгород</w:t>
      </w:r>
      <w:r w:rsidRPr="00DC6AB8">
        <w:rPr>
          <w:rFonts w:eastAsia="Calibri"/>
          <w:color w:val="000000"/>
          <w:sz w:val="24"/>
          <w:szCs w:val="24"/>
        </w:rPr>
        <w:t xml:space="preserve">,  БИК 012202102, КБК </w:t>
      </w:r>
      <w:r w:rsidRPr="00DC6AB8">
        <w:rPr>
          <w:color w:val="000000"/>
          <w:sz w:val="24"/>
          <w:szCs w:val="24"/>
          <w:lang w:bidi="ru-RU"/>
        </w:rPr>
        <w:t>36611413040140000410 (имущество), КБК 36611406024140000430 (земля)</w:t>
      </w:r>
      <w:r w:rsidR="0038125E">
        <w:rPr>
          <w:color w:val="000000"/>
          <w:sz w:val="24"/>
          <w:szCs w:val="24"/>
          <w:lang w:bidi="ru-RU"/>
        </w:rPr>
        <w:t>, назначение платежа: «Оплата задатка для участия на торгах по продаже муниципального имущества по лоту № 1».</w:t>
      </w:r>
      <w:r w:rsidRPr="00DC6AB8">
        <w:rPr>
          <w:color w:val="000000"/>
          <w:sz w:val="24"/>
          <w:szCs w:val="24"/>
          <w:lang w:bidi="ru-RU"/>
        </w:rPr>
        <w:t xml:space="preserve"> </w:t>
      </w:r>
      <w:r w:rsidRPr="00DC6AB8">
        <w:rPr>
          <w:rFonts w:eastAsia="Calibri"/>
          <w:color w:val="000000"/>
          <w:sz w:val="24"/>
          <w:szCs w:val="24"/>
        </w:rPr>
        <w:t>Форма оплаты по договору купли-продажи: безналичная. Рассрочка платежа не предусмотрена.</w:t>
      </w:r>
    </w:p>
    <w:p w14:paraId="43885BC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b/>
          <w:bCs/>
          <w:sz w:val="24"/>
          <w:szCs w:val="24"/>
          <w:lang w:eastAsia="en-US"/>
        </w:rPr>
        <w:t xml:space="preserve">В течение пяти рабочих дней с даты подведения итогов аукциона с победителем аукциона либо лицом, признанным единственным участником аукциона </w:t>
      </w:r>
      <w:r w:rsidRPr="00DC6AB8">
        <w:rPr>
          <w:rFonts w:eastAsia="Calibri"/>
          <w:b/>
          <w:sz w:val="24"/>
          <w:szCs w:val="24"/>
          <w:lang w:eastAsia="en-US"/>
        </w:rPr>
        <w:t>заключается договор купли-продажи</w:t>
      </w:r>
      <w:r w:rsidRPr="00DC6AB8">
        <w:rPr>
          <w:sz w:val="24"/>
          <w:szCs w:val="24"/>
        </w:rPr>
        <w:t xml:space="preserve"> в форме электронного документа</w:t>
      </w:r>
      <w:r w:rsidRPr="00DC6AB8">
        <w:rPr>
          <w:rFonts w:eastAsia="Calibri"/>
          <w:bCs/>
          <w:sz w:val="24"/>
          <w:szCs w:val="24"/>
          <w:lang w:eastAsia="en-US"/>
        </w:rPr>
        <w:t xml:space="preserve">. </w:t>
      </w:r>
      <w:r w:rsidRPr="00DC6AB8">
        <w:rPr>
          <w:rFonts w:eastAsia="Calibri"/>
          <w:sz w:val="24"/>
          <w:szCs w:val="24"/>
          <w:lang w:eastAsia="en-US"/>
        </w:rPr>
        <w:t xml:space="preserve">В случае обременения муниципального имущества публичным сервитутом и (или) ограничениями, предусмотренными Федеральным </w:t>
      </w:r>
      <w:r w:rsidRPr="00DC6AB8">
        <w:rPr>
          <w:sz w:val="24"/>
          <w:szCs w:val="24"/>
        </w:rPr>
        <w:t>Законом о приватизации</w:t>
      </w:r>
      <w:r w:rsidRPr="00DC6AB8">
        <w:rPr>
          <w:rFonts w:eastAsia="Calibri"/>
          <w:sz w:val="24"/>
          <w:szCs w:val="24"/>
          <w:lang w:eastAsia="en-US"/>
        </w:rPr>
        <w:t xml:space="preserve">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14:paraId="61359BE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К участию в аукционе допускаются лица, которые могут быть в соответствии со статьей 5 </w:t>
      </w:r>
      <w:r w:rsidRPr="00DC6AB8">
        <w:rPr>
          <w:sz w:val="24"/>
          <w:szCs w:val="24"/>
        </w:rPr>
        <w:t>Закона о приватизации</w:t>
      </w:r>
      <w:r w:rsidRPr="00DC6AB8">
        <w:rPr>
          <w:rFonts w:eastAsia="Calibri"/>
          <w:bCs/>
          <w:color w:val="000000"/>
          <w:sz w:val="24"/>
          <w:szCs w:val="24"/>
        </w:rPr>
        <w:t xml:space="preserve"> Покупателями, своевременно подавшие заявку и представившие надлежащим образом оформленные документы в соответствии  с перечнем, объявленным в информационном сообщении, задатки которых поступили на счет Оператора продажи в установленный в информационном сообщении срок.</w:t>
      </w:r>
    </w:p>
    <w:p w14:paraId="60AA2EF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Исчерпывающий перечень представляемых участниками продажи документов, требования к их оформлению:</w:t>
      </w:r>
    </w:p>
    <w:p w14:paraId="7BD8182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документов, предусмотренных Федеральным законом о приватизации:</w:t>
      </w:r>
    </w:p>
    <w:p w14:paraId="2C23CEB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Для участия в аукционе претенденты представляют следующие документы:</w:t>
      </w:r>
    </w:p>
    <w:p w14:paraId="74BDF2A8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Юридические лица:</w:t>
      </w:r>
    </w:p>
    <w:p w14:paraId="36130F5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1) заявку, подписанную уполномоченным лицом (приложение 1 к информационному сообщению);</w:t>
      </w:r>
    </w:p>
    <w:p w14:paraId="1441583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2) одновременно с заявкой:</w:t>
      </w:r>
    </w:p>
    <w:p w14:paraId="29E1683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заверенные копии учредительных документов;</w:t>
      </w:r>
    </w:p>
    <w:p w14:paraId="47677E4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6863B557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430C51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Файл с заявкой и документы необходимо загрузить на электронную площадку.</w:t>
      </w:r>
    </w:p>
    <w:p w14:paraId="6E06C2B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Физические лица, в том числе индивидуальные предприниматели:</w:t>
      </w:r>
    </w:p>
    <w:p w14:paraId="14682CB7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1) заявку, на участие в продаже, заполненную в форме электронного документа (приложение 1 к информационному сообщению);</w:t>
      </w:r>
    </w:p>
    <w:p w14:paraId="7B881A4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2) одновременно с заявкой:</w:t>
      </w:r>
    </w:p>
    <w:p w14:paraId="2F661A8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копии всех листов документа, удостоверяющего личность.</w:t>
      </w:r>
    </w:p>
    <w:p w14:paraId="7B1447A4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Файл с заявкой и документы необходимо загрузить на электронную площадку.</w:t>
      </w:r>
    </w:p>
    <w:p w14:paraId="540D4AEC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D0032C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лицами документы, должны быть легализованы в установленном порядке и иметь надлежащим образом заверенный перевод на русский язык.</w:t>
      </w:r>
    </w:p>
    <w:p w14:paraId="2BA7C29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Заявка и иные представленные одновременно с ней документы подаются в форме электронных документов.</w:t>
      </w:r>
    </w:p>
    <w:p w14:paraId="5DE2238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14:paraId="477AD79A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При приеме заявок от Претендентов Оператор обеспечивает конфиденциальность данных о Претендентах и участниках.</w:t>
      </w:r>
    </w:p>
    <w:p w14:paraId="4EAE00B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Оператор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14:paraId="045D66AA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информационного сообщения и осмотр объектов недвижимого муниципального имущества.</w:t>
      </w:r>
    </w:p>
    <w:p w14:paraId="0E382B8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 </w:t>
      </w:r>
      <w:hyperlink r:id="rId10" w:history="1">
        <w:r w:rsidRPr="00DC6AB8">
          <w:rPr>
            <w:rFonts w:eastAsia="Calibri"/>
            <w:bCs/>
            <w:color w:val="000000"/>
            <w:sz w:val="24"/>
            <w:szCs w:val="24"/>
          </w:rPr>
          <w:t>www.torgi.gov.ru</w:t>
        </w:r>
      </w:hyperlink>
      <w:r w:rsidRPr="00DC6AB8">
        <w:rPr>
          <w:rFonts w:eastAsia="Calibri"/>
          <w:bCs/>
          <w:color w:val="000000"/>
          <w:sz w:val="24"/>
          <w:szCs w:val="24"/>
        </w:rPr>
        <w:t xml:space="preserve"> и https://krokt.nobl.ru/  на электронной площадке </w:t>
      </w:r>
      <w:hyperlink r:id="rId11" w:history="1">
        <w:r w:rsidRPr="00DC6AB8">
          <w:rPr>
            <w:rStyle w:val="a3"/>
            <w:color w:val="000000"/>
            <w:sz w:val="24"/>
            <w:szCs w:val="24"/>
          </w:rPr>
          <w:t>https://www.fabrikant.ru/</w:t>
        </w:r>
      </w:hyperlink>
      <w:r w:rsidRPr="00DC6AB8">
        <w:rPr>
          <w:color w:val="000000"/>
          <w:sz w:val="24"/>
          <w:szCs w:val="24"/>
        </w:rPr>
        <w:t xml:space="preserve"> </w:t>
      </w:r>
      <w:r w:rsidRPr="00DC6AB8">
        <w:rPr>
          <w:rFonts w:eastAsia="Calibri"/>
          <w:bCs/>
          <w:color w:val="000000"/>
          <w:sz w:val="24"/>
          <w:szCs w:val="24"/>
        </w:rPr>
        <w:t>(приложение №2 к информационному сообщению).</w:t>
      </w:r>
    </w:p>
    <w:p w14:paraId="1BE999A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размещенной информации. </w:t>
      </w:r>
    </w:p>
    <w:p w14:paraId="6BB77DF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</w:p>
    <w:p w14:paraId="7967793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1A1235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14:paraId="6DD5B90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lastRenderedPageBreak/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С целью осмотра выставленного на продажу имущества необходимо направить обращение на официальный адрес Продавца </w:t>
      </w:r>
      <w:hyperlink r:id="rId12" w:history="1">
        <w:r w:rsidRPr="00DC6AB8">
          <w:rPr>
            <w:rStyle w:val="a3"/>
            <w:bCs/>
            <w:sz w:val="24"/>
            <w:szCs w:val="24"/>
            <w:lang w:val="en-US"/>
          </w:rPr>
          <w:t>kiourazovka</w:t>
        </w:r>
        <w:r w:rsidRPr="00DC6AB8">
          <w:rPr>
            <w:rStyle w:val="a3"/>
            <w:bCs/>
            <w:sz w:val="24"/>
            <w:szCs w:val="24"/>
          </w:rPr>
          <w:t>@</w:t>
        </w:r>
        <w:r w:rsidRPr="00DC6AB8">
          <w:rPr>
            <w:rStyle w:val="a3"/>
            <w:bCs/>
            <w:sz w:val="24"/>
            <w:szCs w:val="24"/>
            <w:lang w:val="en-US"/>
          </w:rPr>
          <w:t>yandex</w:t>
        </w:r>
        <w:r w:rsidRPr="00DC6AB8">
          <w:rPr>
            <w:rStyle w:val="a3"/>
            <w:bCs/>
            <w:sz w:val="24"/>
            <w:szCs w:val="24"/>
          </w:rPr>
          <w:t>.</w:t>
        </w:r>
        <w:r w:rsidRPr="00DC6AB8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DC6AB8">
        <w:rPr>
          <w:sz w:val="24"/>
          <w:szCs w:val="24"/>
        </w:rPr>
        <w:t xml:space="preserve"> </w:t>
      </w:r>
      <w:r w:rsidRPr="00DC6AB8">
        <w:rPr>
          <w:rFonts w:eastAsia="Calibri"/>
          <w:bCs/>
          <w:color w:val="000000"/>
          <w:sz w:val="24"/>
          <w:szCs w:val="24"/>
        </w:rPr>
        <w:t>в период приема заявок на участие в торгах, но не позднее чем за два рабочих дня до даты окончания подачи заявки на участие в аукционе.</w:t>
      </w:r>
    </w:p>
    <w:p w14:paraId="3B27A452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Порядок регистрации на электронной площадке.</w:t>
      </w:r>
    </w:p>
    <w:p w14:paraId="7AD7BDE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419DE24C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14:paraId="60FF563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</w:t>
      </w:r>
      <w:hyperlink r:id="rId13" w:history="1">
        <w:r w:rsidRPr="00DC6AB8">
          <w:rPr>
            <w:rStyle w:val="a3"/>
            <w:sz w:val="24"/>
            <w:szCs w:val="24"/>
          </w:rPr>
          <w:t>https://www.fabrikant.ru/</w:t>
        </w:r>
      </w:hyperlink>
      <w:r w:rsidRPr="00DC6AB8">
        <w:rPr>
          <w:rFonts w:eastAsia="Calibri"/>
          <w:bCs/>
          <w:color w:val="000000"/>
          <w:sz w:val="24"/>
          <w:szCs w:val="24"/>
        </w:rPr>
        <w:t>.</w:t>
      </w:r>
    </w:p>
    <w:p w14:paraId="3E9CAA8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Покупателями муниципального имущества могут быть любые физические и юридические лица</w:t>
      </w:r>
      <w:r w:rsidRPr="00DC6AB8">
        <w:rPr>
          <w:rFonts w:eastAsia="Calibri"/>
          <w:bCs/>
          <w:color w:val="000000"/>
          <w:sz w:val="24"/>
          <w:szCs w:val="24"/>
        </w:rPr>
        <w:t>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</w:p>
    <w:p w14:paraId="1B467EE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Претендент не допускается к участию в аукционе по следующим основаниям:</w:t>
      </w:r>
    </w:p>
    <w:p w14:paraId="7A7FC59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12CC82A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4ABE300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Не подтверждено поступление в установленный срок задатка на счет Оператора (Порядок внесения денежных средств осуществляется в соответствии с Регламентом  электронной площадки).</w:t>
      </w:r>
    </w:p>
    <w:p w14:paraId="7D45DFD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CAA71F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14:paraId="31E2BF4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62D03F8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Порядок и срок отзыва заявок, порядок внесения изменений в заявку.</w:t>
      </w:r>
    </w:p>
    <w:p w14:paraId="6A224E92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412D352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7E5C9AD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41AC1D9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Правила проведения продажи в электронной форме:</w:t>
      </w:r>
    </w:p>
    <w:p w14:paraId="02F8FA3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Рассмотрение заявок.</w:t>
      </w:r>
    </w:p>
    <w:p w14:paraId="24A3ABD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14:paraId="3604B9E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6E5D302E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080E3D51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552EF6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14:paraId="79B7AF0A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14:paraId="16C3044D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Cs/>
          <w:color w:val="000000"/>
          <w:sz w:val="24"/>
          <w:szCs w:val="24"/>
          <w:lang w:val="ru-RU"/>
        </w:rPr>
        <w:t>Порядок проведения аукциона.</w:t>
      </w:r>
    </w:p>
    <w:p w14:paraId="5288C694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6436F5FA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2B876C56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0553E408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E5FB0A3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8086416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color w:val="000000"/>
          <w:sz w:val="24"/>
          <w:szCs w:val="24"/>
          <w:lang w:val="ru-RU"/>
        </w:rPr>
      </w:pPr>
      <w:r w:rsidRPr="00DC6AB8">
        <w:rPr>
          <w:rFonts w:eastAsia="Calibri"/>
          <w:color w:val="000000"/>
          <w:sz w:val="24"/>
          <w:szCs w:val="24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14:paraId="34F47809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21ADB528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00B88BD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14:paraId="75897FE4" w14:textId="77777777" w:rsidR="00DC6AB8" w:rsidRPr="00DC6AB8" w:rsidRDefault="00DC6AB8" w:rsidP="00DC6AB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6AB8">
        <w:rPr>
          <w:sz w:val="24"/>
          <w:szCs w:val="24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6FC47BD" w14:textId="77777777" w:rsidR="00DC6AB8" w:rsidRPr="00DC6AB8" w:rsidRDefault="00DC6AB8" w:rsidP="00DC6AB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</w:t>
      </w:r>
      <w:r w:rsidRPr="00DC6AB8">
        <w:rPr>
          <w:sz w:val="24"/>
          <w:szCs w:val="24"/>
        </w:rPr>
        <w:lastRenderedPageBreak/>
        <w:t>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758E585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7869DA35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color w:val="000000"/>
          <w:sz w:val="24"/>
          <w:szCs w:val="24"/>
          <w:lang w:val="ru-RU"/>
        </w:rPr>
      </w:pPr>
      <w:r w:rsidRPr="00DC6AB8">
        <w:rPr>
          <w:rFonts w:eastAsia="Calibri"/>
          <w:color w:val="000000"/>
          <w:sz w:val="24"/>
          <w:szCs w:val="24"/>
          <w:lang w:val="ru-RU"/>
        </w:rPr>
        <w:t>Аукцион признается несостоявшимся в следующих случаях:</w:t>
      </w:r>
    </w:p>
    <w:p w14:paraId="0FE51A9E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14:paraId="633AE082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ни один из участников не сделал предложение о начальной цене имущества;</w:t>
      </w:r>
    </w:p>
    <w:p w14:paraId="64C3D582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</w:t>
      </w:r>
      <w:r w:rsidRPr="00DC6AB8">
        <w:rPr>
          <w:b w:val="0"/>
          <w:sz w:val="24"/>
          <w:szCs w:val="24"/>
          <w:lang w:val="ru-RU"/>
        </w:rPr>
        <w:t>лицо, признанное единственным участником аукциона, отказалось от заключения договора купли-продажи.</w:t>
      </w:r>
    </w:p>
    <w:p w14:paraId="47E2C6D9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Решение о признании аукциона несостоявшимся оформляется протоколом об итогах аукциона.</w:t>
      </w:r>
    </w:p>
    <w:p w14:paraId="61F35EE0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 </w:t>
      </w:r>
    </w:p>
    <w:p w14:paraId="508BB4B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наименование имущества и иные позволяющие его индивидуализировать сведения;</w:t>
      </w:r>
    </w:p>
    <w:p w14:paraId="1AA13F5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цена сделки;</w:t>
      </w:r>
    </w:p>
    <w:p w14:paraId="37083C3C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фамилия, имя, отчество физического лица или наименование юридического лица – Победителя.</w:t>
      </w:r>
    </w:p>
    <w:p w14:paraId="073A4868" w14:textId="7F0F3189" w:rsidR="008301E0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sectPr w:rsidR="008301E0" w:rsidRPr="00DC6AB8" w:rsidSect="00812073">
      <w:pgSz w:w="11906" w:h="16838" w:code="9"/>
      <w:pgMar w:top="1134" w:right="851" w:bottom="1134" w:left="1701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7"/>
    <w:rsid w:val="000436C1"/>
    <w:rsid w:val="00221C48"/>
    <w:rsid w:val="002772DF"/>
    <w:rsid w:val="002E408E"/>
    <w:rsid w:val="0038125E"/>
    <w:rsid w:val="00465446"/>
    <w:rsid w:val="00812073"/>
    <w:rsid w:val="008301E0"/>
    <w:rsid w:val="008E23CB"/>
    <w:rsid w:val="00BA0629"/>
    <w:rsid w:val="00D71591"/>
    <w:rsid w:val="00DC6AB8"/>
    <w:rsid w:val="00E81BD9"/>
    <w:rsid w:val="00F67971"/>
    <w:rsid w:val="00F71567"/>
    <w:rsid w:val="00FF1924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9548"/>
  <w15:chartTrackingRefBased/>
  <w15:docId w15:val="{A47AF5D5-1FEC-450D-B90A-2CDDFBDF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B8"/>
    <w:pPr>
      <w:spacing w:after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AB8"/>
    <w:rPr>
      <w:dstrike w:val="0"/>
      <w:color w:val="auto"/>
      <w:u w:val="none"/>
      <w:vertAlign w:val="baseline"/>
    </w:rPr>
  </w:style>
  <w:style w:type="paragraph" w:styleId="a4">
    <w:name w:val="No Spacing"/>
    <w:link w:val="a5"/>
    <w:uiPriority w:val="99"/>
    <w:qFormat/>
    <w:rsid w:val="00DC6AB8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C6AB8"/>
    <w:rPr>
      <w:rFonts w:eastAsia="Times New Roman"/>
      <w:sz w:val="20"/>
      <w:szCs w:val="20"/>
      <w:lang w:eastAsia="ru-RU"/>
    </w:rPr>
  </w:style>
  <w:style w:type="character" w:customStyle="1" w:styleId="normaltextrun">
    <w:name w:val="normaltextrun"/>
    <w:rsid w:val="00DC6AB8"/>
  </w:style>
  <w:style w:type="paragraph" w:customStyle="1" w:styleId="rezul">
    <w:name w:val="rezul"/>
    <w:basedOn w:val="a"/>
    <w:rsid w:val="00DC6AB8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mailto:kiourazov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okt.nobl.ru/" TargetMode="External"/><Relationship Id="rId11" Type="http://schemas.openxmlformats.org/officeDocument/2006/relationships/hyperlink" Target="https://www.fabrikant.ru/" TargetMode="External"/><Relationship Id="rId5" Type="http://schemas.openxmlformats.org/officeDocument/2006/relationships/hyperlink" Target="mailto:kiourazovk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hyperlink" Target="https://www.fabrikant.ru/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 Фейзрахманов</dc:creator>
  <cp:keywords/>
  <dc:description/>
  <cp:lastModifiedBy>Ильгиз Фейзрахманов</cp:lastModifiedBy>
  <cp:revision>10</cp:revision>
  <dcterms:created xsi:type="dcterms:W3CDTF">2026-06-02T10:17:00Z</dcterms:created>
  <dcterms:modified xsi:type="dcterms:W3CDTF">2026-06-02T10:29:00Z</dcterms:modified>
</cp:coreProperties>
</file>